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B500" w14:textId="77777777" w:rsidR="0037316A" w:rsidRDefault="0037316A" w:rsidP="0037316A">
      <w:pPr>
        <w:rPr>
          <w:b/>
        </w:rPr>
      </w:pPr>
    </w:p>
    <w:tbl>
      <w:tblPr>
        <w:tblW w:w="0" w:type="auto"/>
        <w:tblLook w:val="04A0" w:firstRow="1" w:lastRow="0" w:firstColumn="1" w:lastColumn="0" w:noHBand="0" w:noVBand="1"/>
      </w:tblPr>
      <w:tblGrid>
        <w:gridCol w:w="5792"/>
        <w:gridCol w:w="2848"/>
      </w:tblGrid>
      <w:tr w:rsidR="00D054F8" w:rsidRPr="0040392E" w14:paraId="4DD20A84" w14:textId="77777777" w:rsidTr="0040392E">
        <w:tc>
          <w:tcPr>
            <w:tcW w:w="5958" w:type="dxa"/>
          </w:tcPr>
          <w:p w14:paraId="0B2E753B" w14:textId="77777777" w:rsidR="00CC3F9A" w:rsidRPr="0040392E" w:rsidRDefault="00CC3F9A" w:rsidP="0040392E">
            <w:pPr>
              <w:rPr>
                <w:rFonts w:ascii="Arial Black" w:hAnsi="Arial Black" w:cs="Arial"/>
                <w:b/>
                <w:color w:val="17365D"/>
                <w:sz w:val="28"/>
                <w:szCs w:val="28"/>
              </w:rPr>
            </w:pPr>
            <w:r w:rsidRPr="0040392E">
              <w:rPr>
                <w:rFonts w:ascii="Arial Black" w:hAnsi="Arial Black" w:cs="Arial"/>
                <w:b/>
                <w:color w:val="17365D"/>
                <w:sz w:val="28"/>
                <w:szCs w:val="28"/>
              </w:rPr>
              <w:t>Tournament Severe Weather Policy</w:t>
            </w:r>
          </w:p>
          <w:p w14:paraId="1053FCB4" w14:textId="10777CB7" w:rsidR="00CC3F9A" w:rsidRPr="0040392E" w:rsidRDefault="00D054F8" w:rsidP="0040392E">
            <w:pPr>
              <w:rPr>
                <w:rFonts w:ascii="Calibri" w:hAnsi="Calibri" w:cs="Arial"/>
                <w:sz w:val="28"/>
                <w:szCs w:val="28"/>
              </w:rPr>
            </w:pPr>
            <w:r>
              <w:rPr>
                <w:rFonts w:ascii="Calibri" w:hAnsi="Calibri" w:cs="Arial"/>
                <w:sz w:val="28"/>
                <w:szCs w:val="28"/>
              </w:rPr>
              <w:t>Indy Eleven Spirit</w:t>
            </w:r>
          </w:p>
          <w:p w14:paraId="329DF403" w14:textId="4A50B86C" w:rsidR="00CC3F9A" w:rsidRPr="00C640B5" w:rsidRDefault="00EA16EB" w:rsidP="0040392E">
            <w:pPr>
              <w:rPr>
                <w:rFonts w:ascii="Calibri" w:hAnsi="Calibri" w:cs="Arial"/>
                <w:sz w:val="28"/>
                <w:szCs w:val="28"/>
              </w:rPr>
            </w:pPr>
            <w:r>
              <w:rPr>
                <w:rFonts w:ascii="Calibri" w:hAnsi="Calibri" w:cs="Arial"/>
                <w:sz w:val="28"/>
                <w:szCs w:val="28"/>
              </w:rPr>
              <w:t xml:space="preserve">Fire Invitational </w:t>
            </w:r>
          </w:p>
        </w:tc>
        <w:tc>
          <w:tcPr>
            <w:tcW w:w="2898" w:type="dxa"/>
          </w:tcPr>
          <w:p w14:paraId="70A6E5FD" w14:textId="2C824C8E" w:rsidR="00CC3F9A" w:rsidRPr="0040392E" w:rsidRDefault="00D054F8" w:rsidP="0040392E">
            <w:pPr>
              <w:rPr>
                <w:rFonts w:ascii="Arial Black" w:hAnsi="Arial Black" w:cs="Arial"/>
                <w:b/>
                <w:color w:val="17365D"/>
                <w:sz w:val="28"/>
                <w:szCs w:val="28"/>
              </w:rPr>
            </w:pPr>
            <w:r>
              <w:rPr>
                <w:rFonts w:ascii="Arial Black" w:hAnsi="Arial Black" w:cs="Arial"/>
                <w:b/>
                <w:noProof/>
                <w:color w:val="17365D"/>
                <w:sz w:val="28"/>
                <w:szCs w:val="28"/>
              </w:rPr>
              <w:drawing>
                <wp:inline distT="0" distB="0" distL="0" distR="0" wp14:anchorId="1DBF9CC2" wp14:editId="1CF46075">
                  <wp:extent cx="965200" cy="965200"/>
                  <wp:effectExtent l="0" t="0" r="0" b="0"/>
                  <wp:docPr id="1101554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54486" name="Picture 11015544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inline>
              </w:drawing>
            </w:r>
          </w:p>
        </w:tc>
      </w:tr>
    </w:tbl>
    <w:p w14:paraId="0DEA45E5" w14:textId="77777777" w:rsidR="0037316A" w:rsidRPr="009D0DFE" w:rsidRDefault="0037316A" w:rsidP="0037316A">
      <w:pPr>
        <w:rPr>
          <w:b/>
        </w:rPr>
      </w:pPr>
    </w:p>
    <w:p w14:paraId="6F8810CB" w14:textId="6BBEFD7F" w:rsidR="00632311" w:rsidRPr="0040392E" w:rsidRDefault="00BE380F" w:rsidP="00BE380F">
      <w:pPr>
        <w:rPr>
          <w:rFonts w:ascii="Calibri" w:hAnsi="Calibri"/>
        </w:rPr>
      </w:pPr>
      <w:r w:rsidRPr="0040392E">
        <w:rPr>
          <w:rFonts w:ascii="Calibri" w:hAnsi="Calibri"/>
        </w:rPr>
        <w:t>The safety of our players, parents, volunteers and fans is of the highest importance to the</w:t>
      </w:r>
      <w:r w:rsidR="00E54E7B">
        <w:rPr>
          <w:rFonts w:ascii="Calibri" w:hAnsi="Calibri"/>
        </w:rPr>
        <w:t xml:space="preserve"> </w:t>
      </w:r>
      <w:r w:rsidR="00D054F8">
        <w:rPr>
          <w:rFonts w:ascii="Calibri" w:hAnsi="Calibri"/>
        </w:rPr>
        <w:t xml:space="preserve">Indy Eleven Spirit </w:t>
      </w:r>
      <w:r w:rsidR="00632311" w:rsidRPr="0040392E">
        <w:rPr>
          <w:rFonts w:ascii="Calibri" w:hAnsi="Calibri"/>
        </w:rPr>
        <w:t>Soccer Club</w:t>
      </w:r>
      <w:r w:rsidRPr="0040392E">
        <w:rPr>
          <w:rFonts w:ascii="Calibri" w:hAnsi="Calibri"/>
        </w:rPr>
        <w:t>. Fields Marshals along with Site Coordinators</w:t>
      </w:r>
      <w:r w:rsidR="00AF5062" w:rsidRPr="0040392E">
        <w:rPr>
          <w:rFonts w:ascii="Calibri" w:hAnsi="Calibri"/>
        </w:rPr>
        <w:t xml:space="preserve"> and the Tournament Director</w:t>
      </w:r>
      <w:r w:rsidRPr="0040392E">
        <w:rPr>
          <w:rFonts w:ascii="Calibri" w:hAnsi="Calibri"/>
        </w:rPr>
        <w:t xml:space="preserve"> will monitor the weather.  Field Marshals will report any weather concerns to the Site Coordinator.  </w:t>
      </w:r>
    </w:p>
    <w:p w14:paraId="51F93B33" w14:textId="77777777" w:rsidR="00AF5062" w:rsidRPr="0040392E" w:rsidRDefault="00AF5062" w:rsidP="00BE380F">
      <w:pPr>
        <w:rPr>
          <w:rFonts w:ascii="Calibri" w:hAnsi="Calibri"/>
        </w:rPr>
      </w:pPr>
    </w:p>
    <w:p w14:paraId="6160EC51" w14:textId="77777777" w:rsidR="0001695E" w:rsidRPr="0001695E" w:rsidRDefault="0001695E" w:rsidP="0001695E">
      <w:pPr>
        <w:rPr>
          <w:rFonts w:ascii="Calibri" w:hAnsi="Calibri"/>
        </w:rPr>
      </w:pPr>
      <w:r>
        <w:rPr>
          <w:rFonts w:ascii="Arial Black" w:hAnsi="Arial Black" w:cs="Arial"/>
          <w:b/>
          <w:color w:val="17365D"/>
        </w:rPr>
        <w:t>Lightning</w:t>
      </w:r>
    </w:p>
    <w:p w14:paraId="5E56C2A1" w14:textId="77777777" w:rsidR="0001695E" w:rsidRPr="0040392E" w:rsidRDefault="0001695E" w:rsidP="0001695E">
      <w:pPr>
        <w:numPr>
          <w:ilvl w:val="0"/>
          <w:numId w:val="2"/>
        </w:numPr>
        <w:rPr>
          <w:rFonts w:ascii="Calibri" w:hAnsi="Calibri"/>
        </w:rPr>
      </w:pPr>
      <w:r w:rsidRPr="0001695E">
        <w:rPr>
          <w:rFonts w:ascii="Calibri" w:hAnsi="Calibri"/>
        </w:rPr>
        <w:t xml:space="preserve">In the event of lightning, the fields will be cleared. </w:t>
      </w:r>
    </w:p>
    <w:p w14:paraId="41758736" w14:textId="77777777" w:rsidR="0001695E" w:rsidRPr="0001695E" w:rsidRDefault="0001695E" w:rsidP="0001695E">
      <w:pPr>
        <w:numPr>
          <w:ilvl w:val="0"/>
          <w:numId w:val="2"/>
        </w:numPr>
        <w:rPr>
          <w:rFonts w:ascii="Calibri" w:hAnsi="Calibri"/>
        </w:rPr>
      </w:pPr>
      <w:r w:rsidRPr="0001695E">
        <w:rPr>
          <w:rFonts w:ascii="Calibri" w:hAnsi="Calibri"/>
        </w:rPr>
        <w:t xml:space="preserve">Upon the suspension of play, teams MUST </w:t>
      </w:r>
      <w:r>
        <w:rPr>
          <w:rFonts w:ascii="Calibri" w:hAnsi="Calibri"/>
        </w:rPr>
        <w:t xml:space="preserve">take shelter in </w:t>
      </w:r>
      <w:r w:rsidRPr="0001695E">
        <w:rPr>
          <w:rFonts w:ascii="Calibri" w:hAnsi="Calibri"/>
        </w:rPr>
        <w:t xml:space="preserve">their vehicles - do not leave the site and do not go to the Tournament Tent or gazebos for shelter. </w:t>
      </w:r>
    </w:p>
    <w:p w14:paraId="54D0EB99" w14:textId="77777777" w:rsidR="0001695E" w:rsidRPr="0040392E" w:rsidRDefault="0001695E" w:rsidP="0001695E">
      <w:pPr>
        <w:numPr>
          <w:ilvl w:val="0"/>
          <w:numId w:val="2"/>
        </w:numPr>
        <w:rPr>
          <w:rFonts w:ascii="Calibri" w:hAnsi="Calibri"/>
        </w:rPr>
      </w:pPr>
      <w:r w:rsidRPr="0001695E">
        <w:rPr>
          <w:rFonts w:ascii="Calibri" w:hAnsi="Calibri"/>
        </w:rPr>
        <w:t>Play will be suspended at least 30 minutes after the last lightning strike is detected.</w:t>
      </w:r>
    </w:p>
    <w:p w14:paraId="6DEB2346" w14:textId="77777777" w:rsidR="0001695E" w:rsidRPr="0040392E" w:rsidRDefault="0001695E" w:rsidP="00BE380F">
      <w:pPr>
        <w:rPr>
          <w:rFonts w:ascii="Calibri" w:hAnsi="Calibri"/>
        </w:rPr>
      </w:pPr>
    </w:p>
    <w:p w14:paraId="70B51456" w14:textId="77777777" w:rsidR="00632311" w:rsidRPr="0040392E" w:rsidRDefault="00632311" w:rsidP="00BE380F">
      <w:pPr>
        <w:rPr>
          <w:rFonts w:ascii="Calibri" w:hAnsi="Calibri"/>
        </w:rPr>
      </w:pPr>
      <w:r>
        <w:rPr>
          <w:rFonts w:ascii="Arial Black" w:hAnsi="Arial Black" w:cs="Arial"/>
          <w:b/>
          <w:color w:val="17365D"/>
        </w:rPr>
        <w:t>Communication for Severe Weather</w:t>
      </w:r>
    </w:p>
    <w:p w14:paraId="6DDA1443" w14:textId="77777777" w:rsidR="00632311" w:rsidRPr="0040392E" w:rsidRDefault="00632311" w:rsidP="00632311">
      <w:pPr>
        <w:numPr>
          <w:ilvl w:val="0"/>
          <w:numId w:val="1"/>
        </w:numPr>
        <w:rPr>
          <w:rFonts w:ascii="Calibri" w:hAnsi="Calibri"/>
        </w:rPr>
      </w:pPr>
      <w:r w:rsidRPr="0040392E">
        <w:rPr>
          <w:rFonts w:ascii="Calibri" w:hAnsi="Calibri"/>
        </w:rPr>
        <w:t>Three (</w:t>
      </w:r>
      <w:r w:rsidR="00BE380F" w:rsidRPr="0040392E">
        <w:rPr>
          <w:rFonts w:ascii="Calibri" w:hAnsi="Calibri"/>
        </w:rPr>
        <w:t>3</w:t>
      </w:r>
      <w:r w:rsidRPr="0040392E">
        <w:rPr>
          <w:rFonts w:ascii="Calibri" w:hAnsi="Calibri"/>
        </w:rPr>
        <w:t>)</w:t>
      </w:r>
      <w:r w:rsidR="00BE380F" w:rsidRPr="0040392E">
        <w:rPr>
          <w:rFonts w:ascii="Calibri" w:hAnsi="Calibri"/>
        </w:rPr>
        <w:t xml:space="preserve"> long blasts on an air horn will signal that everyone should go to their cars. </w:t>
      </w:r>
    </w:p>
    <w:p w14:paraId="62483344" w14:textId="77777777" w:rsidR="00632311" w:rsidRPr="0040392E" w:rsidRDefault="00632311" w:rsidP="00632311">
      <w:pPr>
        <w:numPr>
          <w:ilvl w:val="0"/>
          <w:numId w:val="1"/>
        </w:numPr>
        <w:rPr>
          <w:rFonts w:ascii="Calibri" w:hAnsi="Calibri"/>
        </w:rPr>
      </w:pPr>
      <w:r w:rsidRPr="0040392E">
        <w:rPr>
          <w:rFonts w:ascii="Calibri" w:hAnsi="Calibri"/>
        </w:rPr>
        <w:t xml:space="preserve">Field Marshals will also be notified by radio of the suspension and resumption of play.     </w:t>
      </w:r>
    </w:p>
    <w:p w14:paraId="06E3AB52" w14:textId="77777777" w:rsidR="00632311" w:rsidRPr="0040392E" w:rsidRDefault="0001695E" w:rsidP="00632311">
      <w:pPr>
        <w:numPr>
          <w:ilvl w:val="0"/>
          <w:numId w:val="1"/>
        </w:numPr>
        <w:rPr>
          <w:rFonts w:ascii="Calibri" w:hAnsi="Calibri"/>
        </w:rPr>
      </w:pPr>
      <w:r w:rsidRPr="0040392E">
        <w:rPr>
          <w:rFonts w:ascii="Calibri" w:hAnsi="Calibri"/>
        </w:rPr>
        <w:t>Three</w:t>
      </w:r>
      <w:r w:rsidR="00BE380F" w:rsidRPr="0040392E">
        <w:rPr>
          <w:rFonts w:ascii="Calibri" w:hAnsi="Calibri"/>
        </w:rPr>
        <w:t xml:space="preserve"> </w:t>
      </w:r>
      <w:r w:rsidRPr="0040392E">
        <w:rPr>
          <w:rFonts w:ascii="Calibri" w:hAnsi="Calibri"/>
        </w:rPr>
        <w:t>(</w:t>
      </w:r>
      <w:r w:rsidR="00BE380F" w:rsidRPr="0040392E">
        <w:rPr>
          <w:rFonts w:ascii="Calibri" w:hAnsi="Calibri"/>
        </w:rPr>
        <w:t>3</w:t>
      </w:r>
      <w:r w:rsidRPr="0040392E">
        <w:rPr>
          <w:rFonts w:ascii="Calibri" w:hAnsi="Calibri"/>
        </w:rPr>
        <w:t>)</w:t>
      </w:r>
      <w:r w:rsidR="00BE380F" w:rsidRPr="0040392E">
        <w:rPr>
          <w:rFonts w:ascii="Calibri" w:hAnsi="Calibri"/>
        </w:rPr>
        <w:t xml:space="preserve"> short blasts </w:t>
      </w:r>
      <w:r w:rsidRPr="0040392E">
        <w:rPr>
          <w:rFonts w:ascii="Calibri" w:hAnsi="Calibri"/>
        </w:rPr>
        <w:t xml:space="preserve">on air horn </w:t>
      </w:r>
      <w:r w:rsidR="00BE380F" w:rsidRPr="0040392E">
        <w:rPr>
          <w:rFonts w:ascii="Calibri" w:hAnsi="Calibri"/>
        </w:rPr>
        <w:t xml:space="preserve">will indicate that you may return to the fields.  </w:t>
      </w:r>
    </w:p>
    <w:p w14:paraId="673026AE" w14:textId="77777777" w:rsidR="0001695E" w:rsidRPr="0040392E" w:rsidRDefault="00AF5062" w:rsidP="00632311">
      <w:pPr>
        <w:numPr>
          <w:ilvl w:val="0"/>
          <w:numId w:val="1"/>
        </w:numPr>
        <w:rPr>
          <w:rFonts w:ascii="Calibri" w:hAnsi="Calibri"/>
        </w:rPr>
      </w:pPr>
      <w:r w:rsidRPr="0040392E">
        <w:rPr>
          <w:rFonts w:ascii="Calibri" w:hAnsi="Calibri"/>
        </w:rPr>
        <w:t xml:space="preserve">The </w:t>
      </w:r>
      <w:r w:rsidR="0001695E" w:rsidRPr="0040392E">
        <w:rPr>
          <w:rFonts w:ascii="Calibri" w:hAnsi="Calibri"/>
        </w:rPr>
        <w:t xml:space="preserve">Tournament Director </w:t>
      </w:r>
      <w:r w:rsidRPr="0040392E">
        <w:rPr>
          <w:rFonts w:ascii="Calibri" w:hAnsi="Calibri"/>
        </w:rPr>
        <w:t xml:space="preserve">or designee </w:t>
      </w:r>
      <w:r w:rsidR="0001695E" w:rsidRPr="0040392E">
        <w:rPr>
          <w:rFonts w:ascii="Calibri" w:hAnsi="Calibri"/>
        </w:rPr>
        <w:t>will determine when to halt or start proceedings</w:t>
      </w:r>
    </w:p>
    <w:p w14:paraId="3D48BC66" w14:textId="77777777" w:rsidR="00AF5062" w:rsidRPr="0040392E" w:rsidRDefault="00AF5062" w:rsidP="00632311">
      <w:pPr>
        <w:numPr>
          <w:ilvl w:val="0"/>
          <w:numId w:val="1"/>
        </w:numPr>
        <w:rPr>
          <w:rFonts w:ascii="Calibri" w:hAnsi="Calibri"/>
        </w:rPr>
      </w:pPr>
      <w:r w:rsidRPr="0040392E">
        <w:rPr>
          <w:rFonts w:ascii="Calibri" w:hAnsi="Calibri"/>
        </w:rPr>
        <w:t>Weather updates will be posted on the tournament website and social media pages.</w:t>
      </w:r>
    </w:p>
    <w:p w14:paraId="2A707111" w14:textId="77777777" w:rsidR="00BE380F" w:rsidRPr="0040392E" w:rsidRDefault="00BE380F" w:rsidP="00BE380F">
      <w:pPr>
        <w:rPr>
          <w:rFonts w:ascii="Calibri" w:hAnsi="Calibri"/>
        </w:rPr>
      </w:pPr>
      <w:r w:rsidRPr="0040392E">
        <w:rPr>
          <w:rFonts w:ascii="Calibri" w:hAnsi="Calibri"/>
        </w:rPr>
        <w:t xml:space="preserve">    </w:t>
      </w:r>
    </w:p>
    <w:p w14:paraId="36AE751D" w14:textId="77777777" w:rsidR="0001695E" w:rsidRDefault="0001695E" w:rsidP="00BE380F">
      <w:r w:rsidRPr="0040392E">
        <w:rPr>
          <w:rFonts w:ascii="Arial Black" w:hAnsi="Arial Black"/>
          <w:color w:val="17365D"/>
        </w:rPr>
        <w:t>Summary</w:t>
      </w:r>
      <w:r>
        <w:t xml:space="preserve"> </w:t>
      </w:r>
    </w:p>
    <w:p w14:paraId="5DCFAE81" w14:textId="77777777" w:rsidR="0001695E" w:rsidRPr="0040392E" w:rsidRDefault="0001695E" w:rsidP="00BE380F">
      <w:pPr>
        <w:rPr>
          <w:rFonts w:ascii="Calibri" w:hAnsi="Calibri"/>
        </w:rPr>
      </w:pPr>
      <w:r w:rsidRPr="0040392E">
        <w:rPr>
          <w:rFonts w:ascii="Calibri" w:hAnsi="Calibri"/>
        </w:rPr>
        <w:t>If there is a possibility of severe weather, the tournament director, referee assignor, referee staff</w:t>
      </w:r>
      <w:r w:rsidR="00AF5062" w:rsidRPr="0040392E">
        <w:rPr>
          <w:rFonts w:ascii="Calibri" w:hAnsi="Calibri"/>
        </w:rPr>
        <w:t xml:space="preserve"> and</w:t>
      </w:r>
      <w:r w:rsidRPr="0040392E">
        <w:rPr>
          <w:rFonts w:ascii="Calibri" w:hAnsi="Calibri"/>
        </w:rPr>
        <w:t xml:space="preserve"> tournament staff will discuss these guidelines in their pre-event meetings. This is to ensure that all officials have a clear understanding of their responsibilities and duties. Referees should clearly identify what assistance they expect in detecting and brin</w:t>
      </w:r>
      <w:r w:rsidR="00AF5062" w:rsidRPr="0040392E">
        <w:rPr>
          <w:rFonts w:ascii="Calibri" w:hAnsi="Calibri"/>
        </w:rPr>
        <w:t>g</w:t>
      </w:r>
      <w:r w:rsidRPr="0040392E">
        <w:rPr>
          <w:rFonts w:ascii="Calibri" w:hAnsi="Calibri"/>
        </w:rPr>
        <w:t>ing in their immediate attention any dangerous weather conditions that may not be directly visible to them. If such conditions develop only after the game has begun, the referee should stop the game review matters with the assistant referees to ensure player safety.</w:t>
      </w:r>
    </w:p>
    <w:p w14:paraId="036663F5" w14:textId="77777777" w:rsidR="0001695E" w:rsidRPr="0040392E" w:rsidRDefault="0001695E" w:rsidP="00BE380F">
      <w:pPr>
        <w:rPr>
          <w:rFonts w:ascii="Calibri" w:hAnsi="Calibri"/>
        </w:rPr>
      </w:pPr>
    </w:p>
    <w:p w14:paraId="0A15605C" w14:textId="77777777" w:rsidR="00995094" w:rsidRPr="0040392E" w:rsidRDefault="00BE380F" w:rsidP="00BE380F">
      <w:pPr>
        <w:rPr>
          <w:rFonts w:ascii="Calibri" w:hAnsi="Calibri"/>
        </w:rPr>
      </w:pPr>
      <w:r w:rsidRPr="0040392E">
        <w:rPr>
          <w:rFonts w:ascii="Calibri" w:hAnsi="Calibri"/>
        </w:rPr>
        <w:t xml:space="preserve">In the event of rain, play will continue unless halted by the site OR if the fields become so wet as to present a serious potential of injury to players or of lasting damage to the fields. </w:t>
      </w:r>
    </w:p>
    <w:p w14:paraId="711E5F4B" w14:textId="77777777" w:rsidR="00695C88" w:rsidRPr="0040392E" w:rsidRDefault="00695C88" w:rsidP="00BE380F">
      <w:pPr>
        <w:rPr>
          <w:rFonts w:ascii="Calibri" w:hAnsi="Calibri"/>
        </w:rPr>
      </w:pPr>
    </w:p>
    <w:p w14:paraId="353AB117" w14:textId="77777777" w:rsidR="00695C88" w:rsidRPr="0040392E" w:rsidRDefault="00A91006" w:rsidP="00BE380F">
      <w:pPr>
        <w:rPr>
          <w:rFonts w:ascii="Arial Black" w:hAnsi="Arial Black"/>
          <w:b/>
          <w:color w:val="17365D"/>
        </w:rPr>
      </w:pPr>
      <w:r w:rsidRPr="0040392E">
        <w:rPr>
          <w:rFonts w:ascii="Arial Black" w:hAnsi="Arial Black"/>
          <w:b/>
          <w:color w:val="17365D"/>
        </w:rPr>
        <w:t>Reschedules/</w:t>
      </w:r>
      <w:r w:rsidR="00BA59C0" w:rsidRPr="0040392E">
        <w:rPr>
          <w:rFonts w:ascii="Arial Black" w:hAnsi="Arial Black"/>
          <w:b/>
          <w:color w:val="17365D"/>
        </w:rPr>
        <w:t>Cancellation(s)</w:t>
      </w:r>
    </w:p>
    <w:p w14:paraId="27A8881D" w14:textId="77777777" w:rsidR="00A91006" w:rsidRPr="00A91006" w:rsidRDefault="00A91006" w:rsidP="00A91006">
      <w:pPr>
        <w:rPr>
          <w:rFonts w:ascii="Calibri" w:hAnsi="Calibri"/>
        </w:rPr>
      </w:pPr>
      <w:r w:rsidRPr="00A91006">
        <w:rPr>
          <w:rFonts w:ascii="Calibri" w:hAnsi="Calibri"/>
        </w:rPr>
        <w:t xml:space="preserve">Games shall be considered completed if the first half has concluded and play is stopped by either the Field Referee or the Tournament Directors.     </w:t>
      </w:r>
    </w:p>
    <w:p w14:paraId="077A8253" w14:textId="77777777" w:rsidR="00A91006" w:rsidRDefault="00A91006" w:rsidP="00695C88">
      <w:pPr>
        <w:rPr>
          <w:rFonts w:ascii="Calibri" w:hAnsi="Calibri"/>
        </w:rPr>
      </w:pPr>
    </w:p>
    <w:p w14:paraId="01E67011" w14:textId="77777777" w:rsidR="00695C88" w:rsidRPr="00695C88" w:rsidRDefault="00695C88" w:rsidP="00695C88">
      <w:pPr>
        <w:rPr>
          <w:rFonts w:ascii="Calibri" w:hAnsi="Calibri"/>
        </w:rPr>
      </w:pPr>
      <w:r w:rsidRPr="00695C88">
        <w:rPr>
          <w:rFonts w:ascii="Calibri" w:hAnsi="Calibri"/>
        </w:rPr>
        <w:t xml:space="preserve">In the event that a match(es) is/are cancelled due to inclement weather, the score at the time of the cancellation will be declared final and will be recorded as such if one half has been completed. If the first half has not been completed and the game is stopped, every effort will be made to complete the game, or play to complete at least the first half and record the score as final. If the game is cancelled before it starts, every effort will be made to reschedule the game and if rescheduling is not possible will be recorded as a 0-0 tie. </w:t>
      </w:r>
    </w:p>
    <w:p w14:paraId="0065DB5A" w14:textId="77777777" w:rsidR="00695C88" w:rsidRPr="00695C88" w:rsidRDefault="00695C88" w:rsidP="00695C88">
      <w:pPr>
        <w:rPr>
          <w:rFonts w:ascii="Calibri" w:hAnsi="Calibri"/>
        </w:rPr>
      </w:pPr>
    </w:p>
    <w:p w14:paraId="5E9CAE63" w14:textId="77777777" w:rsidR="00695C88" w:rsidRPr="00695C88" w:rsidRDefault="00695C88" w:rsidP="00695C88">
      <w:pPr>
        <w:rPr>
          <w:rFonts w:ascii="Calibri" w:hAnsi="Calibri"/>
        </w:rPr>
      </w:pPr>
      <w:r w:rsidRPr="00695C88">
        <w:rPr>
          <w:rFonts w:ascii="Calibri" w:hAnsi="Calibri"/>
        </w:rPr>
        <w:t xml:space="preserve">However, in the event that rescheduling is not possible, and game cancellation creates a situation where teams within the division are unable to play an equal number of qualifying games, the group winner will be determined on the basis of awarding the average tournament points earned in the other games, to the teams that were unable to complete an official game, followed by the tie breaking procedure if necessary.     </w:t>
      </w:r>
    </w:p>
    <w:p w14:paraId="3BDB00A0" w14:textId="77777777" w:rsidR="00695C88" w:rsidRPr="00695C88" w:rsidRDefault="00695C88" w:rsidP="00695C88">
      <w:pPr>
        <w:rPr>
          <w:rFonts w:ascii="Calibri" w:hAnsi="Calibri"/>
        </w:rPr>
      </w:pPr>
    </w:p>
    <w:p w14:paraId="5BB3BC96" w14:textId="77777777" w:rsidR="00695C88" w:rsidRPr="00695C88" w:rsidRDefault="00695C88" w:rsidP="00695C88">
      <w:pPr>
        <w:rPr>
          <w:rFonts w:ascii="Calibri" w:hAnsi="Calibri"/>
        </w:rPr>
      </w:pPr>
      <w:r w:rsidRPr="00695C88">
        <w:rPr>
          <w:rFonts w:ascii="Calibri" w:hAnsi="Calibri"/>
        </w:rPr>
        <w:t xml:space="preserve">The Tournament Director reserves the right to make whatever adjustments may be necessary in game length to proceed with the schedule following a delay due to inclement weather. It is possible for play to be halted because of a weather situation at one site but not at others. In this case, the above will apply to the teams at the site at which games have been halted. Games scheduled at other sites not affected by the weather shall continue as normal.     </w:t>
      </w:r>
    </w:p>
    <w:p w14:paraId="1956A4C1" w14:textId="77777777" w:rsidR="00695C88" w:rsidRPr="00695C88" w:rsidRDefault="00695C88" w:rsidP="00695C88">
      <w:pPr>
        <w:rPr>
          <w:rFonts w:ascii="Calibri" w:hAnsi="Calibri"/>
        </w:rPr>
      </w:pPr>
      <w:r w:rsidRPr="00695C88">
        <w:rPr>
          <w:rFonts w:ascii="Calibri" w:hAnsi="Calibri"/>
        </w:rPr>
        <w:t xml:space="preserve">    </w:t>
      </w:r>
    </w:p>
    <w:p w14:paraId="2BFB46EC" w14:textId="77777777" w:rsidR="00695C88" w:rsidRPr="00695C88" w:rsidRDefault="00695C88" w:rsidP="00695C88">
      <w:pPr>
        <w:rPr>
          <w:rFonts w:ascii="Calibri" w:hAnsi="Calibri"/>
        </w:rPr>
      </w:pPr>
      <w:r w:rsidRPr="00695C88">
        <w:rPr>
          <w:rFonts w:ascii="Calibri" w:hAnsi="Calibri"/>
        </w:rPr>
        <w:t>In the event of rain during the finals</w:t>
      </w:r>
      <w:r w:rsidR="00BA59C0">
        <w:rPr>
          <w:rFonts w:ascii="Calibri" w:hAnsi="Calibri"/>
        </w:rPr>
        <w:t xml:space="preserve"> the </w:t>
      </w:r>
      <w:r w:rsidRPr="00695C88">
        <w:rPr>
          <w:rFonts w:ascii="Calibri" w:hAnsi="Calibri"/>
        </w:rPr>
        <w:t>above procedure</w:t>
      </w:r>
      <w:r w:rsidR="00BA59C0">
        <w:rPr>
          <w:rFonts w:ascii="Calibri" w:hAnsi="Calibri"/>
        </w:rPr>
        <w:t xml:space="preserve"> will be followed</w:t>
      </w:r>
      <w:r w:rsidRPr="00695C88">
        <w:rPr>
          <w:rFonts w:ascii="Calibri" w:hAnsi="Calibri"/>
        </w:rPr>
        <w:t xml:space="preserve">. If at all possible, final contests will be decided on the field by completion of the game or by penalty kicks if time or conditions do not permit game completion. If awards </w:t>
      </w:r>
      <w:r w:rsidR="00BA59C0">
        <w:rPr>
          <w:rFonts w:ascii="Calibri" w:hAnsi="Calibri"/>
        </w:rPr>
        <w:t xml:space="preserve">are presented for a division and the </w:t>
      </w:r>
      <w:r w:rsidRPr="00695C88">
        <w:rPr>
          <w:rFonts w:ascii="Calibri" w:hAnsi="Calibri"/>
        </w:rPr>
        <w:t xml:space="preserve">presentation is suspended, the head coach of each of the final teams should present themselves immediately following the end of their contest at the Tournament Tent to receive their team's trophies.     </w:t>
      </w:r>
    </w:p>
    <w:p w14:paraId="61DC9829" w14:textId="77777777" w:rsidR="00695C88" w:rsidRPr="00695C88" w:rsidRDefault="00695C88" w:rsidP="00695C88">
      <w:pPr>
        <w:rPr>
          <w:rFonts w:ascii="Calibri" w:hAnsi="Calibri"/>
        </w:rPr>
      </w:pPr>
    </w:p>
    <w:p w14:paraId="66C64139" w14:textId="77777777" w:rsidR="00695C88" w:rsidRPr="00BA59C0" w:rsidRDefault="00695C88" w:rsidP="00BE380F">
      <w:pPr>
        <w:rPr>
          <w:rFonts w:ascii="Calibri" w:hAnsi="Calibri"/>
        </w:rPr>
      </w:pPr>
      <w:r w:rsidRPr="00695C88">
        <w:rPr>
          <w:rFonts w:ascii="Calibri" w:hAnsi="Calibri"/>
        </w:rPr>
        <w:t xml:space="preserve">Note: It is the responsibility of each coach </w:t>
      </w:r>
      <w:r w:rsidR="00BA59C0">
        <w:rPr>
          <w:rFonts w:ascii="Calibri" w:hAnsi="Calibri"/>
        </w:rPr>
        <w:t xml:space="preserve">and team manager </w:t>
      </w:r>
      <w:r w:rsidRPr="00695C88">
        <w:rPr>
          <w:rFonts w:ascii="Calibri" w:hAnsi="Calibri"/>
        </w:rPr>
        <w:t xml:space="preserve">to check </w:t>
      </w:r>
      <w:r w:rsidR="00BA59C0">
        <w:rPr>
          <w:rFonts w:ascii="Calibri" w:hAnsi="Calibri"/>
        </w:rPr>
        <w:t>the</w:t>
      </w:r>
      <w:r w:rsidRPr="00695C88">
        <w:rPr>
          <w:rFonts w:ascii="Calibri" w:hAnsi="Calibri"/>
        </w:rPr>
        <w:t xml:space="preserve"> Tournament </w:t>
      </w:r>
      <w:r w:rsidR="00BA59C0">
        <w:rPr>
          <w:rFonts w:ascii="Calibri" w:hAnsi="Calibri"/>
        </w:rPr>
        <w:t>website</w:t>
      </w:r>
      <w:r w:rsidRPr="00695C88">
        <w:rPr>
          <w:rFonts w:ascii="Calibri" w:hAnsi="Calibri"/>
        </w:rPr>
        <w:t xml:space="preserve"> for reschedule information.     </w:t>
      </w:r>
    </w:p>
    <w:sectPr w:rsidR="00695C88" w:rsidRPr="00BA59C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8960C" w14:textId="77777777" w:rsidR="00D41341" w:rsidRDefault="00D41341" w:rsidP="00BE380F">
      <w:r>
        <w:separator/>
      </w:r>
    </w:p>
  </w:endnote>
  <w:endnote w:type="continuationSeparator" w:id="0">
    <w:p w14:paraId="05B89CD3" w14:textId="77777777" w:rsidR="00D41341" w:rsidRDefault="00D41341" w:rsidP="00BE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A6AB" w14:textId="77777777" w:rsidR="003B6E3F" w:rsidRDefault="003B6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090A" w14:textId="10A24B46" w:rsidR="00BE380F" w:rsidRDefault="00BE380F">
    <w:pPr>
      <w:pStyle w:val="Footer"/>
    </w:pPr>
    <w:r>
      <w:t>U</w:t>
    </w:r>
    <w:r w:rsidR="00995094">
      <w:t xml:space="preserve">pdated </w:t>
    </w:r>
    <w:r w:rsidR="00EA16EB">
      <w:t>09/25/202</w:t>
    </w:r>
    <w:r w:rsidR="00E54E7B">
      <w:t>5</w:t>
    </w:r>
    <w:r w:rsidR="00C640B5">
      <w:t xml:space="preserve">           </w:t>
    </w:r>
  </w:p>
  <w:p w14:paraId="4D27A97C" w14:textId="77777777" w:rsidR="00BE380F" w:rsidRDefault="00BE3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F4B6" w14:textId="77777777" w:rsidR="003B6E3F" w:rsidRDefault="003B6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0793" w14:textId="77777777" w:rsidR="00D41341" w:rsidRDefault="00D41341" w:rsidP="00BE380F">
      <w:r>
        <w:separator/>
      </w:r>
    </w:p>
  </w:footnote>
  <w:footnote w:type="continuationSeparator" w:id="0">
    <w:p w14:paraId="449BF9E0" w14:textId="77777777" w:rsidR="00D41341" w:rsidRDefault="00D41341" w:rsidP="00BE3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1A64" w14:textId="77777777" w:rsidR="003B6E3F" w:rsidRDefault="003B6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91BF" w14:textId="77777777" w:rsidR="003B6E3F" w:rsidRDefault="003B6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A62F" w14:textId="77777777" w:rsidR="003B6E3F" w:rsidRDefault="003B6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3CC60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58B1C99"/>
    <w:multiLevelType w:val="hybridMultilevel"/>
    <w:tmpl w:val="A632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86CDB"/>
    <w:multiLevelType w:val="hybridMultilevel"/>
    <w:tmpl w:val="AB9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441469">
    <w:abstractNumId w:val="2"/>
  </w:num>
  <w:num w:numId="2" w16cid:durableId="302545398">
    <w:abstractNumId w:val="1"/>
  </w:num>
  <w:num w:numId="3" w16cid:durableId="167622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6A"/>
    <w:rsid w:val="0001695E"/>
    <w:rsid w:val="000A08D6"/>
    <w:rsid w:val="000B71C7"/>
    <w:rsid w:val="000D546A"/>
    <w:rsid w:val="000F09DD"/>
    <w:rsid w:val="00187A98"/>
    <w:rsid w:val="00232CD2"/>
    <w:rsid w:val="002858A0"/>
    <w:rsid w:val="002B01A6"/>
    <w:rsid w:val="0037316A"/>
    <w:rsid w:val="0037531E"/>
    <w:rsid w:val="003B6E3F"/>
    <w:rsid w:val="003B79E3"/>
    <w:rsid w:val="0040149D"/>
    <w:rsid w:val="0040392E"/>
    <w:rsid w:val="0041771B"/>
    <w:rsid w:val="004324D3"/>
    <w:rsid w:val="00491E06"/>
    <w:rsid w:val="004D77A7"/>
    <w:rsid w:val="004E05EC"/>
    <w:rsid w:val="00514A9F"/>
    <w:rsid w:val="00532976"/>
    <w:rsid w:val="005D6B6C"/>
    <w:rsid w:val="00604801"/>
    <w:rsid w:val="00627300"/>
    <w:rsid w:val="00632311"/>
    <w:rsid w:val="00637E64"/>
    <w:rsid w:val="00643036"/>
    <w:rsid w:val="0064470C"/>
    <w:rsid w:val="006551FB"/>
    <w:rsid w:val="00695C88"/>
    <w:rsid w:val="006A36CC"/>
    <w:rsid w:val="0081051B"/>
    <w:rsid w:val="00833E89"/>
    <w:rsid w:val="00851BF0"/>
    <w:rsid w:val="00927124"/>
    <w:rsid w:val="009936DF"/>
    <w:rsid w:val="00995094"/>
    <w:rsid w:val="009F2D06"/>
    <w:rsid w:val="00A91006"/>
    <w:rsid w:val="00AF5062"/>
    <w:rsid w:val="00B36E4A"/>
    <w:rsid w:val="00B50EC9"/>
    <w:rsid w:val="00B60F20"/>
    <w:rsid w:val="00B863F1"/>
    <w:rsid w:val="00BA1618"/>
    <w:rsid w:val="00BA59C0"/>
    <w:rsid w:val="00BE380F"/>
    <w:rsid w:val="00C2585F"/>
    <w:rsid w:val="00C640B5"/>
    <w:rsid w:val="00CC3F9A"/>
    <w:rsid w:val="00CD5A99"/>
    <w:rsid w:val="00D054F8"/>
    <w:rsid w:val="00D41341"/>
    <w:rsid w:val="00DF2C05"/>
    <w:rsid w:val="00E21BC5"/>
    <w:rsid w:val="00E25FE6"/>
    <w:rsid w:val="00E54E7B"/>
    <w:rsid w:val="00EA16EB"/>
    <w:rsid w:val="00F46956"/>
    <w:rsid w:val="00FF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09BA"/>
  <w15:chartTrackingRefBased/>
  <w15:docId w15:val="{7E97565F-0E5D-1F48-9216-E360F1AF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3731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80F"/>
    <w:pPr>
      <w:tabs>
        <w:tab w:val="center" w:pos="4680"/>
        <w:tab w:val="right" w:pos="9360"/>
      </w:tabs>
    </w:pPr>
  </w:style>
  <w:style w:type="character" w:customStyle="1" w:styleId="HeaderChar">
    <w:name w:val="Header Char"/>
    <w:link w:val="Header"/>
    <w:rsid w:val="00BE380F"/>
    <w:rPr>
      <w:sz w:val="24"/>
      <w:szCs w:val="24"/>
    </w:rPr>
  </w:style>
  <w:style w:type="paragraph" w:styleId="Footer">
    <w:name w:val="footer"/>
    <w:basedOn w:val="Normal"/>
    <w:link w:val="FooterChar"/>
    <w:uiPriority w:val="99"/>
    <w:rsid w:val="00BE380F"/>
    <w:pPr>
      <w:tabs>
        <w:tab w:val="center" w:pos="4680"/>
        <w:tab w:val="right" w:pos="9360"/>
      </w:tabs>
    </w:pPr>
  </w:style>
  <w:style w:type="character" w:customStyle="1" w:styleId="FooterChar">
    <w:name w:val="Footer Char"/>
    <w:link w:val="Footer"/>
    <w:uiPriority w:val="99"/>
    <w:rsid w:val="00BE380F"/>
    <w:rPr>
      <w:sz w:val="24"/>
      <w:szCs w:val="24"/>
    </w:rPr>
  </w:style>
  <w:style w:type="paragraph" w:styleId="BalloonText">
    <w:name w:val="Balloon Text"/>
    <w:basedOn w:val="Normal"/>
    <w:link w:val="BalloonTextChar"/>
    <w:rsid w:val="00BE380F"/>
    <w:rPr>
      <w:rFonts w:ascii="Tahoma" w:hAnsi="Tahoma" w:cs="Tahoma"/>
      <w:sz w:val="16"/>
      <w:szCs w:val="16"/>
    </w:rPr>
  </w:style>
  <w:style w:type="character" w:customStyle="1" w:styleId="BalloonTextChar">
    <w:name w:val="Balloon Text Char"/>
    <w:link w:val="BalloonText"/>
    <w:rsid w:val="00BE380F"/>
    <w:rPr>
      <w:rFonts w:ascii="Tahoma" w:hAnsi="Tahoma" w:cs="Tahoma"/>
      <w:sz w:val="16"/>
      <w:szCs w:val="16"/>
    </w:rPr>
  </w:style>
  <w:style w:type="table" w:styleId="TableGrid">
    <w:name w:val="Table Grid"/>
    <w:basedOn w:val="TableNormal"/>
    <w:rsid w:val="00CC3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ESC Severe Weather Plan</vt:lpstr>
    </vt:vector>
  </TitlesOfParts>
  <Company>Ascension Health</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 Severe Weather Plan</dc:title>
  <dc:subject/>
  <dc:creator>Kim Brown</dc:creator>
  <cp:keywords/>
  <cp:lastModifiedBy>KC Bennett</cp:lastModifiedBy>
  <cp:revision>2</cp:revision>
  <cp:lastPrinted>2020-09-12T02:19:00Z</cp:lastPrinted>
  <dcterms:created xsi:type="dcterms:W3CDTF">2026-01-09T16:45:00Z</dcterms:created>
  <dcterms:modified xsi:type="dcterms:W3CDTF">2026-01-09T16:45:00Z</dcterms:modified>
</cp:coreProperties>
</file>